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6F833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3C922B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7C06D10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C24D8F4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A3CFD2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3689A8E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EFE2FC0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14:paraId="387A9D63" w14:textId="77777777" w:rsid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27E5130" w14:textId="4D502A5F" w:rsidR="00C23141" w:rsidRPr="00C23141" w:rsidRDefault="00C23141" w:rsidP="00C2314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3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Driven to </w:t>
      </w:r>
      <w:r w:rsidRPr="00C23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C231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istraction</w:t>
      </w:r>
    </w:p>
    <w:p w14:paraId="2B7616C2" w14:textId="42FD3F08" w:rsidR="00C23141" w:rsidRPr="00C23141" w:rsidRDefault="00C23141" w:rsidP="00C23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t xml:space="preserve"> </w:t>
      </w:r>
      <w:r w:rsidRPr="00C23141">
        <w:rPr>
          <w:rFonts w:ascii="Times New Roman" w:hAnsi="Times New Roman" w:cs="Times New Roman"/>
          <w:sz w:val="24"/>
          <w:szCs w:val="24"/>
        </w:rPr>
        <w:t>Student’s Name</w:t>
      </w:r>
    </w:p>
    <w:p w14:paraId="6C53CC7E" w14:textId="77777777" w:rsidR="00C23141" w:rsidRPr="00C23141" w:rsidRDefault="00C23141" w:rsidP="00C23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5D8EA91" w14:textId="77777777" w:rsidR="00C23141" w:rsidRPr="00C23141" w:rsidRDefault="00C23141" w:rsidP="00C23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4DABB2FD" w14:textId="77777777" w:rsidR="00C23141" w:rsidRPr="00C23141" w:rsidRDefault="00C23141" w:rsidP="00C23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t>Instructor’s Name</w:t>
      </w:r>
    </w:p>
    <w:p w14:paraId="4EFE667B" w14:textId="77777777" w:rsidR="00C23141" w:rsidRPr="00C23141" w:rsidRDefault="00C23141" w:rsidP="00C23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t>Assignment Due Date</w:t>
      </w:r>
    </w:p>
    <w:p w14:paraId="10AE5CF8" w14:textId="07BCE89E" w:rsidR="00C23141" w:rsidRPr="00C23141" w:rsidRDefault="00C23141">
      <w:pPr>
        <w:rPr>
          <w:rFonts w:ascii="Times New Roman" w:hAnsi="Times New Roman" w:cs="Times New Roman"/>
          <w:sz w:val="24"/>
          <w:szCs w:val="24"/>
        </w:rPr>
      </w:pPr>
      <w:r w:rsidRPr="00C23141">
        <w:rPr>
          <w:rFonts w:ascii="Times New Roman" w:hAnsi="Times New Roman" w:cs="Times New Roman"/>
          <w:sz w:val="24"/>
          <w:szCs w:val="24"/>
        </w:rPr>
        <w:br w:type="page"/>
      </w:r>
    </w:p>
    <w:p w14:paraId="7534B7DB" w14:textId="77777777" w:rsidR="00C23141" w:rsidRDefault="00C23141" w:rsidP="00C23141"/>
    <w:p w14:paraId="6BF8112C" w14:textId="4C86B5B5" w:rsidR="009C16A1" w:rsidRPr="00DD51BF" w:rsidRDefault="38D6FC77" w:rsidP="6CDCC67A">
      <w:pPr>
        <w:pStyle w:val="Heading2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D51BF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Question 1 </w:t>
      </w:r>
      <w:r w:rsidRPr="00DD51BF">
        <w:rPr>
          <w:rFonts w:ascii="Times New Roman" w:eastAsia="Calibri" w:hAnsi="Times New Roman" w:cs="Times New Roman"/>
          <w:color w:val="auto"/>
          <w:sz w:val="24"/>
          <w:szCs w:val="24"/>
        </w:rPr>
        <w:t>(20 points)</w:t>
      </w:r>
    </w:p>
    <w:p w14:paraId="7A30CE3A" w14:textId="0D68A926" w:rsidR="009C16A1" w:rsidRPr="00DD51BF" w:rsidRDefault="38D6FC77">
      <w:pPr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62033B" w14:textId="650CC992" w:rsidR="009C16A1" w:rsidRPr="00DD51BF" w:rsidRDefault="38D6FC77" w:rsidP="6CDCC67A">
      <w:pPr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Please provide the APA formatted reference information for this article</w:t>
      </w:r>
    </w:p>
    <w:p w14:paraId="5A2E3E4F" w14:textId="3B854DBE" w:rsidR="009C16A1" w:rsidRPr="00DD51BF" w:rsidRDefault="00DD51BF" w:rsidP="6CDCC67A">
      <w:pPr>
        <w:rPr>
          <w:rFonts w:ascii="Times New Roman" w:eastAsia="Calibri" w:hAnsi="Times New Roman" w:cs="Times New Roman"/>
          <w:color w:val="494C4E"/>
          <w:sz w:val="24"/>
          <w:szCs w:val="24"/>
        </w:rPr>
      </w:pPr>
      <w:proofErr w:type="spellStart"/>
      <w:proofErr w:type="gramStart"/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Strayer</w:t>
      </w:r>
      <w:proofErr w:type="spellEnd"/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L., &amp; Johnston, W. A. (2001).</w:t>
      </w:r>
      <w:proofErr w:type="gramEnd"/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Driven to distraction: Dual-task studies of simulated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driving and conversing on a cellular telephone.</w:t>
      </w:r>
      <w:proofErr w:type="gramEnd"/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DD51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science</w:t>
      </w:r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51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DD5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462-466.</w:t>
      </w:r>
      <w:proofErr w:type="gramEnd"/>
    </w:p>
    <w:p w14:paraId="617357C6" w14:textId="02B39D9E" w:rsidR="009C16A1" w:rsidRPr="00DD51BF" w:rsidRDefault="38D6FC77" w:rsidP="6CDCC67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b/>
          <w:bCs/>
          <w:color w:val="494C4E"/>
          <w:sz w:val="24"/>
          <w:szCs w:val="24"/>
        </w:rPr>
        <w:t xml:space="preserve">Question 2 </w:t>
      </w: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(20 points)</w:t>
      </w:r>
    </w:p>
    <w:p w14:paraId="047B3CEE" w14:textId="02DFE3F1" w:rsidR="009C16A1" w:rsidRPr="00DD51BF" w:rsidRDefault="38D6FC77" w:rsidP="6CDCC67A">
      <w:pPr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</w:t>
      </w:r>
    </w:p>
    <w:p w14:paraId="4D5D796C" w14:textId="12A176FA" w:rsidR="009C16A1" w:rsidRDefault="38D6FC77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Briefly describe the procedures in Experiment 1.</w:t>
      </w:r>
    </w:p>
    <w:p w14:paraId="5A7EC56F" w14:textId="3EAC4CC8" w:rsidR="00DD51BF" w:rsidRDefault="00DD51BF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Experiment purposely designed to assess the effects of using hands free and hand held cell phones in the simulated driving. In addition to this was a group that </w:t>
      </w:r>
      <w:r w:rsidR="007E4021">
        <w:rPr>
          <w:rFonts w:ascii="Times New Roman" w:hAnsi="Times New Roman" w:cs="Times New Roman"/>
          <w:sz w:val="24"/>
          <w:szCs w:val="24"/>
        </w:rPr>
        <w:t>listened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E4021">
        <w:rPr>
          <w:rFonts w:ascii="Times New Roman" w:hAnsi="Times New Roman" w:cs="Times New Roman"/>
          <w:sz w:val="24"/>
          <w:szCs w:val="24"/>
        </w:rPr>
        <w:t>radio</w:t>
      </w:r>
      <w:r>
        <w:rPr>
          <w:rFonts w:ascii="Times New Roman" w:hAnsi="Times New Roman" w:cs="Times New Roman"/>
          <w:sz w:val="24"/>
          <w:szCs w:val="24"/>
        </w:rPr>
        <w:t xml:space="preserve"> while driving in simulation. </w:t>
      </w:r>
      <w:r w:rsidR="00010680">
        <w:rPr>
          <w:rFonts w:ascii="Times New Roman" w:hAnsi="Times New Roman" w:cs="Times New Roman"/>
          <w:sz w:val="24"/>
          <w:szCs w:val="24"/>
        </w:rPr>
        <w:t xml:space="preserve">The assessment was to determine how first they will respond to traffic lights while they are actively participating in the radio and cell phone conversations. </w:t>
      </w:r>
    </w:p>
    <w:p w14:paraId="3BC59CE5" w14:textId="72B68A60" w:rsidR="00010680" w:rsidRPr="007E4021" w:rsidRDefault="007E4021" w:rsidP="00EC08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021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0AC14F84" w14:textId="7203DDEC" w:rsidR="009C16A1" w:rsidRDefault="00010680" w:rsidP="00EC088F">
      <w:pPr>
        <w:tabs>
          <w:tab w:val="left" w:pos="1335"/>
        </w:tabs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>
        <w:rPr>
          <w:rFonts w:ascii="Times New Roman" w:eastAsia="Calibri" w:hAnsi="Times New Roman" w:cs="Times New Roman"/>
          <w:color w:val="494C4E"/>
          <w:sz w:val="24"/>
          <w:szCs w:val="24"/>
        </w:rPr>
        <w:tab/>
      </w:r>
    </w:p>
    <w:p w14:paraId="19658A51" w14:textId="4EAAFCF5" w:rsidR="00010680" w:rsidRDefault="007A20A5" w:rsidP="00EC088F">
      <w:pPr>
        <w:tabs>
          <w:tab w:val="left" w:pos="1335"/>
        </w:tabs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>
        <w:rPr>
          <w:rFonts w:ascii="Times New Roman" w:eastAsia="Calibri" w:hAnsi="Times New Roman" w:cs="Times New Roman"/>
          <w:color w:val="494C4E"/>
          <w:sz w:val="24"/>
          <w:szCs w:val="24"/>
        </w:rPr>
        <w:t>The</w:t>
      </w:r>
      <w:r w:rsidR="00010680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total number of participants were 48 in half was female while the other half was male all being undergraduate students from University of Utah.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Their age limit was from 18-30 years thus the average being 21.3 years. The participants were to use the joystick to move the </w:t>
      </w:r>
      <w:r w:rsidR="007E4021">
        <w:rPr>
          <w:rFonts w:ascii="Times New Roman" w:eastAsia="Calibri" w:hAnsi="Times New Roman" w:cs="Times New Roman"/>
          <w:color w:val="494C4E"/>
          <w:sz w:val="24"/>
          <w:szCs w:val="24"/>
        </w:rPr>
        <w:t>cursor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accordingly so as it will align </w:t>
      </w:r>
      <w:r w:rsidR="007E4021">
        <w:rPr>
          <w:rFonts w:ascii="Times New Roman" w:eastAsia="Calibri" w:hAnsi="Times New Roman" w:cs="Times New Roman"/>
          <w:color w:val="494C4E"/>
          <w:sz w:val="24"/>
          <w:szCs w:val="24"/>
        </w:rPr>
        <w:t>perfectly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to the target.  The position of the cursor was therefore updated after every 33ms as it was determined based on the </w:t>
      </w:r>
      <w:r w:rsidR="007E4021">
        <w:rPr>
          <w:rFonts w:ascii="Times New Roman" w:eastAsia="Calibri" w:hAnsi="Times New Roman" w:cs="Times New Roman"/>
          <w:color w:val="494C4E"/>
          <w:sz w:val="24"/>
          <w:szCs w:val="24"/>
        </w:rPr>
        <w:t>waves 0.07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, 0.15 and 0.23Hz. </w:t>
      </w:r>
      <w:proofErr w:type="gramStart"/>
      <w:r w:rsidR="00A060B6">
        <w:rPr>
          <w:rFonts w:ascii="Times New Roman" w:eastAsia="Calibri" w:hAnsi="Times New Roman" w:cs="Times New Roman"/>
          <w:color w:val="494C4E"/>
          <w:sz w:val="24"/>
          <w:szCs w:val="24"/>
        </w:rPr>
        <w:t>the</w:t>
      </w:r>
      <w:proofErr w:type="gramEnd"/>
      <w:r w:rsidR="00A060B6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target flashed green or red at intervals of 10-20s. </w:t>
      </w:r>
      <w:proofErr w:type="gramStart"/>
      <w:r w:rsidR="00A060B6">
        <w:rPr>
          <w:rFonts w:ascii="Times New Roman" w:eastAsia="Calibri" w:hAnsi="Times New Roman" w:cs="Times New Roman"/>
          <w:color w:val="494C4E"/>
          <w:sz w:val="24"/>
          <w:szCs w:val="24"/>
        </w:rPr>
        <w:t>as</w:t>
      </w:r>
      <w:proofErr w:type="gramEnd"/>
      <w:r w:rsidR="00A060B6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the target flashed green or red the participants were to 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</w:t>
      </w:r>
      <w:r w:rsidR="00A060B6">
        <w:rPr>
          <w:rFonts w:ascii="Times New Roman" w:eastAsia="Calibri" w:hAnsi="Times New Roman" w:cs="Times New Roman"/>
          <w:color w:val="494C4E"/>
          <w:sz w:val="24"/>
          <w:szCs w:val="24"/>
        </w:rPr>
        <w:t>press the brake button that was located at the thumb position.</w:t>
      </w:r>
    </w:p>
    <w:p w14:paraId="6DD7AE8E" w14:textId="458810FE" w:rsidR="00B17D3A" w:rsidRPr="00DD51BF" w:rsidRDefault="00B17D3A" w:rsidP="00EC088F">
      <w:pPr>
        <w:tabs>
          <w:tab w:val="left" w:pos="1335"/>
        </w:tabs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The study was divided into 3 phases, as the first was used as the warm up </w:t>
      </w:r>
      <w:r w:rsidR="007E4021">
        <w:rPr>
          <w:rFonts w:ascii="Times New Roman" w:eastAsia="Calibri" w:hAnsi="Times New Roman" w:cs="Times New Roman"/>
          <w:color w:val="494C4E"/>
          <w:sz w:val="24"/>
          <w:szCs w:val="24"/>
        </w:rPr>
        <w:t>which</w:t>
      </w:r>
      <w:r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lasted for 7 minutes as it was also to acquaint each participant with all the tracking task. </w:t>
      </w:r>
      <w:r w:rsidR="007C47D9">
        <w:rPr>
          <w:rFonts w:ascii="Times New Roman" w:eastAsia="Calibri" w:hAnsi="Times New Roman" w:cs="Times New Roman"/>
          <w:color w:val="494C4E"/>
          <w:sz w:val="24"/>
          <w:szCs w:val="24"/>
        </w:rPr>
        <w:t>The 2</w:t>
      </w:r>
      <w:r w:rsidR="007C47D9" w:rsidRPr="007C47D9">
        <w:rPr>
          <w:rFonts w:ascii="Times New Roman" w:eastAsia="Calibri" w:hAnsi="Times New Roman" w:cs="Times New Roman"/>
          <w:color w:val="494C4E"/>
          <w:sz w:val="24"/>
          <w:szCs w:val="24"/>
          <w:vertAlign w:val="superscript"/>
        </w:rPr>
        <w:t>nd</w:t>
      </w:r>
      <w:r w:rsidR="007C47D9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was the single task phase that lasted for 7.5 minutes as later was the final dual task phase. In the 1</w:t>
      </w:r>
      <w:r w:rsidR="007C47D9" w:rsidRPr="007C47D9">
        <w:rPr>
          <w:rFonts w:ascii="Times New Roman" w:eastAsia="Calibri" w:hAnsi="Times New Roman" w:cs="Times New Roman"/>
          <w:color w:val="494C4E"/>
          <w:sz w:val="24"/>
          <w:szCs w:val="24"/>
          <w:vertAlign w:val="superscript"/>
        </w:rPr>
        <w:t>st</w:t>
      </w:r>
      <w:r w:rsidR="007C47D9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phase participants were to </w:t>
      </w:r>
      <w:r w:rsidR="007E4021">
        <w:rPr>
          <w:rFonts w:ascii="Times New Roman" w:eastAsia="Calibri" w:hAnsi="Times New Roman" w:cs="Times New Roman"/>
          <w:color w:val="494C4E"/>
          <w:sz w:val="24"/>
          <w:szCs w:val="24"/>
        </w:rPr>
        <w:t>perform</w:t>
      </w:r>
      <w:r w:rsidR="007C47D9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the tracking task by themselves. The 3</w:t>
      </w:r>
      <w:r w:rsidR="007C47D9" w:rsidRPr="007C47D9">
        <w:rPr>
          <w:rFonts w:ascii="Times New Roman" w:eastAsia="Calibri" w:hAnsi="Times New Roman" w:cs="Times New Roman"/>
          <w:color w:val="494C4E"/>
          <w:sz w:val="24"/>
          <w:szCs w:val="24"/>
          <w:vertAlign w:val="superscript"/>
        </w:rPr>
        <w:t>rd</w:t>
      </w:r>
      <w:r w:rsidR="007C47D9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lased for 15 minutes as participants were to engage in a conversation as they concurrently do the tracking task. </w:t>
      </w:r>
    </w:p>
    <w:p w14:paraId="36CA0729" w14:textId="18B35719" w:rsidR="009C16A1" w:rsidRPr="00DD51BF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597D4ECB" w14:textId="773DF7FB" w:rsidR="009C16A1" w:rsidRPr="00DD51BF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7BF98C65" w14:textId="51757AC8" w:rsidR="009C16A1" w:rsidRPr="00DD51BF" w:rsidRDefault="38D6FC77" w:rsidP="00EC088F">
      <w:pPr>
        <w:pStyle w:val="Heading2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auto"/>
          <w:sz w:val="24"/>
          <w:szCs w:val="24"/>
        </w:rPr>
        <w:t>Question 3 (20 points)</w:t>
      </w:r>
    </w:p>
    <w:p w14:paraId="22BDE030" w14:textId="48E35076" w:rsidR="009C16A1" w:rsidRPr="00DD51BF" w:rsidRDefault="38D6FC77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99D8F3" w14:textId="143197E3" w:rsidR="009C16A1" w:rsidRPr="00DD51BF" w:rsidRDefault="38D6FC77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sz w:val="24"/>
          <w:szCs w:val="24"/>
        </w:rPr>
        <w:t>What are the two hypotheses being compared in this study?</w:t>
      </w:r>
    </w:p>
    <w:p w14:paraId="5070DE1E" w14:textId="760D5AEF" w:rsidR="009C16A1" w:rsidRPr="00DD51BF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3008A7A8" w14:textId="2496321F" w:rsidR="009C16A1" w:rsidRDefault="0099335C" w:rsidP="00EC08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>
        <w:rPr>
          <w:rFonts w:ascii="Times New Roman" w:eastAsia="Calibri" w:hAnsi="Times New Roman" w:cs="Times New Roman"/>
          <w:color w:val="494C4E"/>
          <w:sz w:val="24"/>
          <w:szCs w:val="24"/>
        </w:rPr>
        <w:lastRenderedPageBreak/>
        <w:t xml:space="preserve">Cellular phone usage highly disrupts the performance in that they divert the attention towards an engaging cognitive context later than the one which is immediately associated with for instance driving. </w:t>
      </w:r>
    </w:p>
    <w:p w14:paraId="6E717D6D" w14:textId="6338FA49" w:rsidR="0099335C" w:rsidRDefault="0099335C" w:rsidP="00EC08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>
        <w:rPr>
          <w:rFonts w:ascii="Times New Roman" w:eastAsia="Calibri" w:hAnsi="Times New Roman" w:cs="Times New Roman"/>
          <w:color w:val="494C4E"/>
          <w:sz w:val="24"/>
          <w:szCs w:val="24"/>
        </w:rPr>
        <w:t>The impairments which are attributed to cell phone usage while driving can be equivalent to those of drunk while driving.</w:t>
      </w:r>
    </w:p>
    <w:p w14:paraId="310D8343" w14:textId="77777777" w:rsidR="0099335C" w:rsidRPr="007810A8" w:rsidRDefault="0099335C" w:rsidP="00EC088F">
      <w:pPr>
        <w:pStyle w:val="ListParagraph"/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7DD9D061" w14:textId="1A690A66" w:rsidR="009C16A1" w:rsidRPr="00DD51BF" w:rsidRDefault="04C0F868" w:rsidP="00EC088F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b/>
          <w:bCs/>
          <w:color w:val="494C4E"/>
          <w:sz w:val="24"/>
          <w:szCs w:val="24"/>
        </w:rPr>
        <w:t xml:space="preserve">Question 4 </w:t>
      </w: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(20 points)</w:t>
      </w:r>
    </w:p>
    <w:p w14:paraId="3938DC51" w14:textId="130CFF8F" w:rsidR="009C16A1" w:rsidRPr="00DD51BF" w:rsidRDefault="04C0F868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</w:t>
      </w:r>
    </w:p>
    <w:p w14:paraId="36909DFD" w14:textId="644A6263" w:rsidR="009C16A1" w:rsidRPr="00DD51BF" w:rsidRDefault="04C0F868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What is the dependent variable in panel A of figure </w:t>
      </w:r>
      <w:proofErr w:type="gramStart"/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1.</w:t>
      </w:r>
      <w:proofErr w:type="gramEnd"/>
    </w:p>
    <w:p w14:paraId="2660D1AF" w14:textId="40D35EC0" w:rsidR="009C16A1" w:rsidRPr="00DD51BF" w:rsidRDefault="04C0F868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Question 4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6CDCC67A" w:rsidRPr="00DD51BF" w14:paraId="398DACD3" w14:textId="77777777" w:rsidTr="6CDCC67A">
        <w:tc>
          <w:tcPr>
            <w:tcW w:w="4680" w:type="dxa"/>
            <w:vAlign w:val="bottom"/>
          </w:tcPr>
          <w:p w14:paraId="223EB9F5" w14:textId="4B0B28BC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>Single task</w:t>
            </w:r>
          </w:p>
        </w:tc>
      </w:tr>
      <w:tr w:rsidR="6CDCC67A" w:rsidRPr="00DD51BF" w14:paraId="0B2CF7E5" w14:textId="77777777" w:rsidTr="6CDCC67A">
        <w:tc>
          <w:tcPr>
            <w:tcW w:w="4680" w:type="dxa"/>
            <w:vAlign w:val="bottom"/>
          </w:tcPr>
          <w:p w14:paraId="7D8A001C" w14:textId="1A5588D3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 xml:space="preserve">Reaction time to a simulated traffic signal </w:t>
            </w:r>
          </w:p>
        </w:tc>
      </w:tr>
      <w:tr w:rsidR="6CDCC67A" w:rsidRPr="00DD51BF" w14:paraId="5FFFAEDA" w14:textId="77777777" w:rsidTr="6CDCC67A">
        <w:tc>
          <w:tcPr>
            <w:tcW w:w="4680" w:type="dxa"/>
            <w:vAlign w:val="bottom"/>
          </w:tcPr>
          <w:p w14:paraId="3F8EEE70" w14:textId="395A4784" w:rsidR="6CDCC67A" w:rsidRPr="003C13E6" w:rsidRDefault="6CDCC67A" w:rsidP="00EC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E6">
              <w:rPr>
                <w:rFonts w:ascii="Times New Roman" w:hAnsi="Times New Roman" w:cs="Times New Roman"/>
                <w:b/>
                <w:sz w:val="24"/>
                <w:szCs w:val="24"/>
              </w:rPr>
              <w:t>Probability of a missed traffic signal</w:t>
            </w:r>
          </w:p>
        </w:tc>
      </w:tr>
      <w:tr w:rsidR="6CDCC67A" w:rsidRPr="00DD51BF" w14:paraId="5193C30A" w14:textId="77777777" w:rsidTr="6CDCC67A">
        <w:tc>
          <w:tcPr>
            <w:tcW w:w="4680" w:type="dxa"/>
            <w:vAlign w:val="bottom"/>
          </w:tcPr>
          <w:p w14:paraId="468BAD71" w14:textId="65F13CD6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>Dual task</w:t>
            </w:r>
          </w:p>
        </w:tc>
      </w:tr>
    </w:tbl>
    <w:p w14:paraId="5990C2F4" w14:textId="2B357262" w:rsidR="009C16A1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5A340F26" w14:textId="77777777" w:rsidR="003C13E6" w:rsidRDefault="003C13E6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1A35FD86" w14:textId="244BB38E" w:rsidR="003C13E6" w:rsidRPr="00DD51BF" w:rsidRDefault="003C13E6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  <w:r w:rsidRPr="003C13E6">
        <w:rPr>
          <w:rFonts w:ascii="Times New Roman" w:hAnsi="Times New Roman" w:cs="Times New Roman"/>
          <w:b/>
          <w:sz w:val="24"/>
          <w:szCs w:val="24"/>
        </w:rPr>
        <w:t>Probability of a missed traffic signal</w:t>
      </w:r>
    </w:p>
    <w:p w14:paraId="0CF748A9" w14:textId="5A576711" w:rsidR="009C16A1" w:rsidRPr="00DD51BF" w:rsidRDefault="008E7E14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hAnsi="Times New Roman" w:cs="Times New Roman"/>
          <w:sz w:val="24"/>
          <w:szCs w:val="24"/>
        </w:rPr>
        <w:br/>
      </w:r>
    </w:p>
    <w:p w14:paraId="63C98CF6" w14:textId="2412AC17" w:rsidR="009C16A1" w:rsidRPr="00DD51BF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50390A0E" w14:textId="19AF226C" w:rsidR="009C16A1" w:rsidRPr="00DD51BF" w:rsidRDefault="009C16A1" w:rsidP="00EC088F">
      <w:pPr>
        <w:jc w:val="both"/>
        <w:rPr>
          <w:rFonts w:ascii="Times New Roman" w:eastAsia="Calibri" w:hAnsi="Times New Roman" w:cs="Times New Roman"/>
          <w:color w:val="494C4E"/>
          <w:sz w:val="24"/>
          <w:szCs w:val="24"/>
        </w:rPr>
      </w:pPr>
    </w:p>
    <w:p w14:paraId="3F6F4CF0" w14:textId="28AEF90D" w:rsidR="009C16A1" w:rsidRPr="00DD51BF" w:rsidRDefault="008E7E14" w:rsidP="00EC088F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hAnsi="Times New Roman" w:cs="Times New Roman"/>
          <w:sz w:val="24"/>
          <w:szCs w:val="24"/>
        </w:rPr>
        <w:br/>
      </w:r>
      <w:r w:rsidR="69C0E672" w:rsidRPr="00DD51BF">
        <w:rPr>
          <w:rFonts w:ascii="Times New Roman" w:eastAsia="Calibri" w:hAnsi="Times New Roman" w:cs="Times New Roman"/>
          <w:b/>
          <w:bCs/>
          <w:color w:val="494C4E"/>
          <w:sz w:val="24"/>
          <w:szCs w:val="24"/>
        </w:rPr>
        <w:t xml:space="preserve">Question 5 </w:t>
      </w:r>
      <w:r w:rsidR="69C0E672"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(20 points)</w:t>
      </w:r>
    </w:p>
    <w:p w14:paraId="20BF1031" w14:textId="2C5EA0E0" w:rsidR="009C16A1" w:rsidRPr="00DD51BF" w:rsidRDefault="69C0E672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</w:t>
      </w:r>
    </w:p>
    <w:p w14:paraId="63A109EE" w14:textId="6EDB38D3" w:rsidR="009C16A1" w:rsidRPr="00DD51BF" w:rsidRDefault="009C16A1" w:rsidP="00EC088F">
      <w:pPr>
        <w:jc w:val="both"/>
        <w:rPr>
          <w:rFonts w:ascii="Times New Roman" w:eastAsia="Calibri" w:hAnsi="Times New Roman" w:cs="Times New Roman"/>
          <w:i/>
          <w:iCs/>
          <w:color w:val="494C4E"/>
          <w:sz w:val="24"/>
          <w:szCs w:val="24"/>
        </w:rPr>
      </w:pPr>
    </w:p>
    <w:p w14:paraId="61F8EAF2" w14:textId="5BCE335E" w:rsidR="009C16A1" w:rsidRPr="00DD51BF" w:rsidRDefault="69C0E672" w:rsidP="00EC088F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In experiment two, the authors use </w:t>
      </w:r>
      <w:proofErr w:type="gramStart"/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>a 2</w:t>
      </w:r>
      <w:proofErr w:type="gramEnd"/>
      <w:r w:rsidRPr="00DD51BF">
        <w:rPr>
          <w:rFonts w:ascii="Times New Roman" w:eastAsia="Calibri" w:hAnsi="Times New Roman" w:cs="Times New Roman"/>
          <w:color w:val="494C4E"/>
          <w:sz w:val="24"/>
          <w:szCs w:val="24"/>
        </w:rPr>
        <w:t xml:space="preserve"> X 3 repeated measures of ANOVA. This means that there are how many conditions</w:t>
      </w:r>
    </w:p>
    <w:p w14:paraId="69754EF7" w14:textId="7456969A" w:rsidR="009C16A1" w:rsidRPr="00EC088F" w:rsidRDefault="009C16A1" w:rsidP="00EC08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</w:tblGrid>
      <w:tr w:rsidR="6CDCC67A" w:rsidRPr="00DD51BF" w14:paraId="1505F3C4" w14:textId="77777777" w:rsidTr="6CDCC67A">
        <w:tc>
          <w:tcPr>
            <w:tcW w:w="795" w:type="dxa"/>
            <w:vAlign w:val="bottom"/>
          </w:tcPr>
          <w:p w14:paraId="2201547E" w14:textId="4D83768D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6CDCC67A" w:rsidRPr="00DD51BF" w14:paraId="790E8E4A" w14:textId="77777777" w:rsidTr="6CDCC67A">
        <w:tc>
          <w:tcPr>
            <w:tcW w:w="795" w:type="dxa"/>
            <w:vAlign w:val="bottom"/>
          </w:tcPr>
          <w:p w14:paraId="7BAF60B6" w14:textId="05BBB85B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6CDCC67A" w:rsidRPr="00DD51BF" w14:paraId="42D8F55E" w14:textId="77777777" w:rsidTr="6CDCC67A">
        <w:tc>
          <w:tcPr>
            <w:tcW w:w="795" w:type="dxa"/>
            <w:vAlign w:val="bottom"/>
          </w:tcPr>
          <w:p w14:paraId="18D85874" w14:textId="103D37DA" w:rsidR="6CDCC67A" w:rsidRPr="00DD51BF" w:rsidRDefault="6CDCC67A" w:rsidP="00EC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6CDCC67A" w:rsidRPr="00DD51BF" w14:paraId="4E1B45EB" w14:textId="77777777" w:rsidTr="6CDCC67A">
        <w:tc>
          <w:tcPr>
            <w:tcW w:w="795" w:type="dxa"/>
            <w:vAlign w:val="bottom"/>
          </w:tcPr>
          <w:p w14:paraId="4BC74F53" w14:textId="30B9358E" w:rsidR="6CDCC67A" w:rsidRPr="003C13E6" w:rsidRDefault="6CDCC67A" w:rsidP="00EC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AE1FDC0" w14:textId="038AB9F8" w:rsidR="009C16A1" w:rsidRDefault="003C13E6" w:rsidP="00EC088F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0D151D" w14:textId="5615D070" w:rsidR="003C13E6" w:rsidRDefault="003C13E6" w:rsidP="00EC088F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13E6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3C13E6" w:rsidSect="00C2314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A49B7" w14:textId="77777777" w:rsidR="008E7E14" w:rsidRDefault="008E7E14" w:rsidP="00C23141">
      <w:pPr>
        <w:spacing w:after="0" w:line="240" w:lineRule="auto"/>
      </w:pPr>
      <w:r>
        <w:separator/>
      </w:r>
    </w:p>
  </w:endnote>
  <w:endnote w:type="continuationSeparator" w:id="0">
    <w:p w14:paraId="170F03D9" w14:textId="77777777" w:rsidR="008E7E14" w:rsidRDefault="008E7E14" w:rsidP="00C2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8EFDC" w14:textId="77777777" w:rsidR="008E7E14" w:rsidRDefault="008E7E14" w:rsidP="00C23141">
      <w:pPr>
        <w:spacing w:after="0" w:line="240" w:lineRule="auto"/>
      </w:pPr>
      <w:r>
        <w:separator/>
      </w:r>
    </w:p>
  </w:footnote>
  <w:footnote w:type="continuationSeparator" w:id="0">
    <w:p w14:paraId="4FB8486A" w14:textId="77777777" w:rsidR="008E7E14" w:rsidRDefault="008E7E14" w:rsidP="00C2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1912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37EB02" w14:textId="0D7D98B2" w:rsidR="00C23141" w:rsidRDefault="00C23141">
        <w:pPr>
          <w:pStyle w:val="Header"/>
          <w:jc w:val="right"/>
        </w:pPr>
        <w:r>
          <w:t xml:space="preserve">  </w:t>
        </w:r>
        <w:r w:rsidRPr="00DD51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DRIVEN TO DISTRACTION</w:t>
        </w:r>
        <w:r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 xml:space="preserve">                                                                                                     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4E149" w14:textId="77777777" w:rsidR="00C23141" w:rsidRDefault="00C23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04D9" w14:textId="0E2A5434" w:rsidR="00C23141" w:rsidRPr="00C23141" w:rsidRDefault="00C23141">
    <w:pPr>
      <w:pStyle w:val="Header"/>
      <w:rPr>
        <w:rFonts w:ascii="Times New Roman" w:hAnsi="Times New Roman" w:cs="Times New Roman"/>
        <w:sz w:val="24"/>
        <w:szCs w:val="24"/>
      </w:rPr>
    </w:pPr>
    <w:r w:rsidRPr="00C23141">
      <w:rPr>
        <w:rFonts w:ascii="Times New Roman" w:hAnsi="Times New Roman" w:cs="Times New Roman"/>
        <w:b/>
        <w:sz w:val="24"/>
        <w:szCs w:val="24"/>
      </w:rPr>
      <w:t>R</w:t>
    </w:r>
    <w:r w:rsidRPr="00C23141">
      <w:rPr>
        <w:rFonts w:ascii="Times New Roman" w:hAnsi="Times New Roman" w:cs="Times New Roman"/>
        <w:sz w:val="24"/>
        <w:szCs w:val="24"/>
      </w:rPr>
      <w:t xml:space="preserve">unning </w:t>
    </w:r>
    <w:r w:rsidRPr="00C23141">
      <w:rPr>
        <w:rFonts w:ascii="Times New Roman" w:hAnsi="Times New Roman" w:cs="Times New Roman"/>
        <w:b/>
        <w:sz w:val="24"/>
        <w:szCs w:val="24"/>
      </w:rPr>
      <w:t>H</w:t>
    </w:r>
    <w:r w:rsidRPr="00C23141">
      <w:rPr>
        <w:rFonts w:ascii="Times New Roman" w:hAnsi="Times New Roman" w:cs="Times New Roman"/>
        <w:sz w:val="24"/>
        <w:szCs w:val="24"/>
      </w:rPr>
      <w:t xml:space="preserve">ead: </w:t>
    </w:r>
    <w:r w:rsidRPr="00C23141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 xml:space="preserve">DRIVEN TO DISTRACTION                                                                                                      </w:t>
    </w:r>
    <w:r w:rsidRPr="00C23141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4FF0"/>
    <w:multiLevelType w:val="hybridMultilevel"/>
    <w:tmpl w:val="4D78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DC8E"/>
    <w:rsid w:val="00010680"/>
    <w:rsid w:val="003C13E6"/>
    <w:rsid w:val="00775761"/>
    <w:rsid w:val="007810A8"/>
    <w:rsid w:val="007A20A5"/>
    <w:rsid w:val="007C47D9"/>
    <w:rsid w:val="007E4021"/>
    <w:rsid w:val="008E7E14"/>
    <w:rsid w:val="0099335C"/>
    <w:rsid w:val="009C16A1"/>
    <w:rsid w:val="00A060B6"/>
    <w:rsid w:val="00B17D3A"/>
    <w:rsid w:val="00BA45C4"/>
    <w:rsid w:val="00BC1ACD"/>
    <w:rsid w:val="00C23141"/>
    <w:rsid w:val="00DD51BF"/>
    <w:rsid w:val="00EC088F"/>
    <w:rsid w:val="01DDDC8E"/>
    <w:rsid w:val="04C0F868"/>
    <w:rsid w:val="14339BA9"/>
    <w:rsid w:val="25ED7D5A"/>
    <w:rsid w:val="38D6FC77"/>
    <w:rsid w:val="3A2F04D9"/>
    <w:rsid w:val="4E5763FB"/>
    <w:rsid w:val="69C0E672"/>
    <w:rsid w:val="6CDCC67A"/>
    <w:rsid w:val="70553548"/>
    <w:rsid w:val="785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D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41"/>
  </w:style>
  <w:style w:type="paragraph" w:styleId="Footer">
    <w:name w:val="footer"/>
    <w:basedOn w:val="Normal"/>
    <w:link w:val="FooterChar"/>
    <w:uiPriority w:val="99"/>
    <w:unhideWhenUsed/>
    <w:rsid w:val="00C2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41"/>
  </w:style>
  <w:style w:type="paragraph" w:styleId="Footer">
    <w:name w:val="footer"/>
    <w:basedOn w:val="Normal"/>
    <w:link w:val="FooterChar"/>
    <w:uiPriority w:val="99"/>
    <w:unhideWhenUsed/>
    <w:rsid w:val="00C2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Harris</dc:creator>
  <cp:lastModifiedBy>VINNY</cp:lastModifiedBy>
  <cp:revision>2</cp:revision>
  <dcterms:created xsi:type="dcterms:W3CDTF">2021-07-21T03:21:00Z</dcterms:created>
  <dcterms:modified xsi:type="dcterms:W3CDTF">2021-07-21T03:21:00Z</dcterms:modified>
</cp:coreProperties>
</file>